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
          <w:bCs/>
        </w:rPr>
        <w:t xml:space="preserve">ANNUAL MEETING OF THE MEMBERS</w:t>
      </w:r>
      <w:r>
        <w:t xml:space="preserve"> </w:t>
      </w:r>
      <w:r>
        <w:rPr>
          <w:b/>
          <w:bCs/>
        </w:rPr>
        <w:t xml:space="preserve">OF</w:t>
      </w:r>
      <w:r>
        <w:t xml:space="preserve"> </w:t>
      </w:r>
      <w:r>
        <w:rPr>
          <w:b/>
          <w:bCs/>
        </w:rPr>
        <w:t xml:space="preserve">[COMPANY], LLC</w:t>
      </w:r>
    </w:p>
    <w:p>
      <w:pPr>
        <w:pStyle w:val="BodyText"/>
      </w:pPr>
      <w:r>
        <w:t xml:space="preserve">The Annual Meeting of the Members of</w:t>
      </w:r>
      <w:r>
        <w:t xml:space="preserve"> </w:t>
      </w:r>
      <w:r>
        <w:rPr>
          <w:b/>
          <w:bCs/>
        </w:rPr>
        <w:t xml:space="preserve">[COMPANY], LLC</w:t>
      </w:r>
      <w:r>
        <w:t xml:space="preserve"> </w:t>
      </w:r>
      <w:r>
        <w:t xml:space="preserve">(the</w:t>
      </w:r>
      <w:r>
        <w:t xml:space="preserve"> </w:t>
      </w:r>
      <w:r>
        <w:t xml:space="preserve">“Company”</w:t>
      </w:r>
      <w:r>
        <w:t xml:space="preserve">) was held at the</w:t>
      </w:r>
      <w:r>
        <w:t xml:space="preserve"> </w:t>
      </w:r>
      <w:hyperlink r:id="rId9">
        <w:r>
          <w:rPr>
            <w:rStyle w:val="Hyperlink"/>
          </w:rPr>
          <w:t xml:space="preserve">registered office</w:t>
        </w:r>
      </w:hyperlink>
      <w:r>
        <w:t xml:space="preserve"> </w:t>
      </w:r>
      <w:r>
        <w:t xml:space="preserve">of the Company on [MONTH DATE, YEAR]. The following Members were present and duly signed Waiver of Notice of said Meeting:</w:t>
      </w:r>
    </w:p>
    <w:p>
      <w:pPr>
        <w:pStyle w:val="BodyText"/>
      </w:pPr>
      <w:r>
        <w:t xml:space="preserve">[MEMBER NAME]</w:t>
      </w:r>
      <w:r>
        <w:t xml:space="preserve"> </w:t>
      </w:r>
      <w:r>
        <w:t xml:space="preserve">[MEMBER NAME]</w:t>
      </w:r>
    </w:p>
    <w:p>
      <w:pPr>
        <w:pStyle w:val="BodyText"/>
      </w:pPr>
      <w:r>
        <w:t xml:space="preserve">[CHIEF MANAGER NAME], the Chief Manager of the Company, called the meeting to order.</w:t>
      </w:r>
    </w:p>
    <w:p>
      <w:pPr>
        <w:pStyle w:val="BodyText"/>
      </w:pPr>
      <w:r>
        <w:rPr>
          <w:b/>
          <w:bCs/>
        </w:rPr>
        <w:t xml:space="preserve">Chief Manager’s Report</w:t>
      </w:r>
    </w:p>
    <w:p>
      <w:pPr>
        <w:pStyle w:val="BodyText"/>
      </w:pPr>
      <w:r>
        <w:t xml:space="preserve">The Chief Manager gave [HIS/HER] report detailing the Company’s past performance, present circumstances, future prospects, and other matters of interest to the Members. After due consideration, the Chief Manager’s report was accepted.</w:t>
      </w:r>
    </w:p>
    <w:p>
      <w:pPr>
        <w:pStyle w:val="BodyText"/>
      </w:pPr>
      <w:r>
        <w:rPr>
          <w:b/>
          <w:bCs/>
        </w:rPr>
        <w:t xml:space="preserve">Financial Report</w:t>
      </w:r>
    </w:p>
    <w:p>
      <w:pPr>
        <w:pStyle w:val="BodyText"/>
      </w:pPr>
      <w:r>
        <w:t xml:space="preserve">[TREASURER/CHIEF MANAGER NAME] presented the financial report detailing the Company’s financial situation and financial developments during the past fiscal year. After due consideration, the financial report was accepted.</w:t>
      </w:r>
    </w:p>
    <w:p>
      <w:pPr>
        <w:pStyle w:val="BodyText"/>
      </w:pPr>
      <w:r>
        <w:rPr>
          <w:b/>
          <w:bCs/>
        </w:rPr>
        <w:t xml:space="preserve">Election of Governors</w:t>
      </w:r>
    </w:p>
    <w:p>
      <w:pPr>
        <w:pStyle w:val="BodyText"/>
      </w:pPr>
      <w:r>
        <w:t xml:space="preserve">Nominations were called for the election to the Board of Governors. Upon nomination duly made and seconded, the following individual was unanimously elected as the Company’s sole Governor to serve for the ensuing year or until [HIS/HER] successor is elected and qualifies:</w:t>
      </w:r>
    </w:p>
    <w:p>
      <w:pPr>
        <w:pStyle w:val="BodyText"/>
      </w:pPr>
      <w:r>
        <w:t xml:space="preserve">[ELECTED GOVERNOR NAME]</w:t>
      </w:r>
    </w:p>
    <w:p>
      <w:pPr>
        <w:pStyle w:val="BodyText"/>
      </w:pPr>
      <w:r>
        <w:rPr>
          <w:b/>
          <w:bCs/>
        </w:rPr>
        <w:t xml:space="preserve">Ratification of Actions</w:t>
      </w:r>
    </w:p>
    <w:p>
      <w:pPr>
        <w:pStyle w:val="BodyText"/>
      </w:pPr>
      <w:r>
        <w:t xml:space="preserve">Upon motion duly made, seconded, and carried, it was:</w:t>
      </w:r>
    </w:p>
    <w:p>
      <w:pPr>
        <w:pStyle w:val="BodyText"/>
      </w:pPr>
      <w:r>
        <w:rPr>
          <w:b/>
          <w:bCs/>
        </w:rPr>
        <w:t xml:space="preserve">RESOLVED</w:t>
      </w:r>
      <w:r>
        <w:t xml:space="preserve">, that acknowledgment was taken and approval made of the actions of the Board of Governors for the past fiscal year.</w:t>
      </w:r>
    </w:p>
    <w:p>
      <w:pPr>
        <w:pStyle w:val="BodyText"/>
      </w:pPr>
      <w:r>
        <w:rPr>
          <w:b/>
          <w:bCs/>
        </w:rPr>
        <w:t xml:space="preserve">RESOLVED</w:t>
      </w:r>
      <w:r>
        <w:t xml:space="preserve">, that acknowledgment was taken and approval made of the actions of the Chief Manager for the past fiscal year.</w:t>
      </w:r>
    </w:p>
    <w:p>
      <w:pPr>
        <w:pStyle w:val="BodyText"/>
      </w:pPr>
      <w:r>
        <w:rPr>
          <w:b/>
          <w:bCs/>
        </w:rPr>
        <w:t xml:space="preserve">[OPTIONAL ADDITIONAL RESOLUTIONS]</w:t>
      </w:r>
    </w:p>
    <w:p>
      <w:pPr>
        <w:pStyle w:val="BodyText"/>
      </w:pPr>
      <w:r>
        <w:rPr>
          <w:b/>
          <w:bCs/>
        </w:rPr>
        <w:t xml:space="preserve">RESOLVED</w:t>
      </w:r>
      <w:r>
        <w:t xml:space="preserve">, that the Chief Manager of the Company is authorized to [DESCRIBE AUTHORIZED ACTION].</w:t>
      </w:r>
    </w:p>
    <w:p>
      <w:pPr>
        <w:pStyle w:val="BodyText"/>
      </w:pPr>
      <w:r>
        <w:t xml:space="preserve">There being no further business, on motion, the Meeting adjourned.</w:t>
      </w:r>
    </w:p>
    <w:p>
      <w:r>
        <w:pict>
          <v:rect style="width:0;height:1.5pt" o:hralign="center" o:hrstd="t" o:hr="t"/>
        </w:pict>
      </w:r>
    </w:p>
    <w:p>
      <w:pPr>
        <w:pStyle w:val="FirstParagraph"/>
      </w:pPr>
      <w:r>
        <w:t xml:space="preserve">[SECRETARY NAME], Secretary</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registered-agents-and-registered-office-for-minnesota-businesses/" TargetMode="External" /></Relationships>
</file>

<file path=word/_rels/footnotes.xml.rels><?xml version="1.0" encoding="UTF-8"?><Relationships xmlns="http://schemas.openxmlformats.org/package/2006/relationships"><Relationship Type="http://schemas.openxmlformats.org/officeDocument/2006/relationships/hyperlink" Id="rId9" Target="/registered-agents-and-registered-office-for-minnesota-business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2026-04-24T05:10:05Z</dcterms:created>
  <dcterms:modified xsi:type="dcterms:W3CDTF">2026-04-24T05:10:05Z</dcterms:modified>
</cp:coreProperties>
</file>

<file path=docProps/custom.xml><?xml version="1.0" encoding="utf-8"?>
<Properties xmlns="http://schemas.openxmlformats.org/officeDocument/2006/custom-properties" xmlns:vt="http://schemas.openxmlformats.org/officeDocument/2006/docPropsVTypes"/>
</file>